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6d77a9f8448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DUKS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DUKS CAPITAL AS</w:t>
      </w:r>
    </w:p>
    <w:sectPr>
      <w:headerReference xmlns:r="http://schemas.openxmlformats.org/officeDocument/2006/relationships" w:type="default" r:id="R3bb416a85c45452e"/>
      <w:footerReference xmlns:r="http://schemas.openxmlformats.org/officeDocument/2006/relationships" w:type="default" r:id="R1824fa746d76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DUKS CAPITAL AS   ·   Org.nr 936 703 755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DUKS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416a85c45452e" /><Relationship Type="http://schemas.openxmlformats.org/officeDocument/2006/relationships/footer" Target="/word/footer1.xml" Id="R1824fa746d764db1" /></Relationships>
</file>