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d3e0d452f4f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DUKS CAPITAL AS</w:t>
      </w:r>
    </w:p>
    <w:sectPr>
      <w:headerReference xmlns:r="http://schemas.openxmlformats.org/officeDocument/2006/relationships" w:type="default" r:id="R506773a02fce4698"/>
      <w:footerReference xmlns:r="http://schemas.openxmlformats.org/officeDocument/2006/relationships" w:type="default" r:id="R3a82c8eabf30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DUKS CAPITAL AS   ·   Org.nr 936 703 755   ·   c/o NSV Invest AS,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DUKS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6773a02fce4698" /><Relationship Type="http://schemas.openxmlformats.org/officeDocument/2006/relationships/footer" Target="/word/footer1.xml" Id="R3a82c8eabf304aa8" /></Relationships>
</file>