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33bd616b44b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SLETTAFOSSEN BRUKSKUNST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SLETTAFOSSEN BRUKSKUNST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70c36b156c4d38"/>
      <w:footerReference xmlns:r="http://schemas.openxmlformats.org/officeDocument/2006/relationships" w:type="default" r:id="R51158b4746d944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SLETTAFOSSEN BRUKSKUNST AS   ·   Org.nr 936 638 791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SLETTAFOSSEN BRUKSKUNST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70c36b156c4d38" /><Relationship Type="http://schemas.openxmlformats.org/officeDocument/2006/relationships/footer" Target="/word/footer1.xml" Id="R51158b4746d9447e" /></Relationships>
</file>