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7a9f53f3340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RAVENSTONE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RAVENSTONE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6ff9095bea4b5c"/>
      <w:footerReference xmlns:r="http://schemas.openxmlformats.org/officeDocument/2006/relationships" w:type="default" r:id="Raef72dec149e48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RAVENSTONE INVEST AS   ·   Org.nr 936 348 343   ·   c/o Ole H. Sjøflot, Øvre Prinsdals vei 21B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RAVENSTONE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6ff9095bea4b5c" /><Relationship Type="http://schemas.openxmlformats.org/officeDocument/2006/relationships/footer" Target="/word/footer1.xml" Id="Raef72dec149e4854" /></Relationships>
</file>