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2043834c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SMN AS.</w:t>
      </w:r>
    </w:p>
    <w:sectPr>
      <w:headerReference xmlns:r="http://schemas.openxmlformats.org/officeDocument/2006/relationships" w:type="default" r:id="Ra4e906c26bfe47e5"/>
      <w:footerReference xmlns:r="http://schemas.openxmlformats.org/officeDocument/2006/relationships" w:type="default" r:id="R03730d03807d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906c26bfe47e5" /><Relationship Type="http://schemas.openxmlformats.org/officeDocument/2006/relationships/footer" Target="/word/footer1.xml" Id="R03730d03807d40b9" /></Relationships>
</file>