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0964128c6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SERVA AS, org.nr 936 218 652,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8693053f9935497e"/>
      <w:footerReference xmlns:r="http://schemas.openxmlformats.org/officeDocument/2006/relationships" w:type="default" r:id="Ra44a1e9877bd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3053f9935497e" /><Relationship Type="http://schemas.openxmlformats.org/officeDocument/2006/relationships/footer" Target="/word/footer1.xml" Id="Ra44a1e9877bd4ea1" /></Relationships>
</file>