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ad31f0d1c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SERVA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SERVA AS</w:t>
      </w:r>
    </w:p>
    <w:sectPr>
      <w:headerReference xmlns:r="http://schemas.openxmlformats.org/officeDocument/2006/relationships" w:type="default" r:id="R9de81b9553554561"/>
      <w:footerReference xmlns:r="http://schemas.openxmlformats.org/officeDocument/2006/relationships" w:type="default" r:id="Raacee86154b2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SERVA AS   ·   Org.nr 936 218 652   ·   Gamleveien 3C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81b9553554561" /><Relationship Type="http://schemas.openxmlformats.org/officeDocument/2006/relationships/footer" Target="/word/footer1.xml" Id="Raacee86154b249a0" /></Relationships>
</file>