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ce29209a14468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RMC HOLDING II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RMC HOLDING II AS</w:t>
      </w:r>
    </w:p>
    <w:sectPr>
      <w:headerReference xmlns:r="http://schemas.openxmlformats.org/officeDocument/2006/relationships" w:type="default" r:id="R36d721f5a7964e22"/>
      <w:footerReference xmlns:r="http://schemas.openxmlformats.org/officeDocument/2006/relationships" w:type="default" r:id="Rc77abc79f2de4d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RMC HOLDING II AS   ·   Org.nr 936 106 501   ·   Tarjodd Bondes vei 26   ·   4032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RMC HOLDING II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d721f5a7964e22" /><Relationship Type="http://schemas.openxmlformats.org/officeDocument/2006/relationships/footer" Target="/word/footer1.xml" Id="Rc77abc79f2de4dad" /></Relationships>
</file>