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b8c97ec84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REGNSKAPSSENTRALEN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6b4cf949ba184a58"/>
      <w:footerReference xmlns:r="http://schemas.openxmlformats.org/officeDocument/2006/relationships" w:type="default" r:id="R1a8de7c24264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cf949ba184a58" /><Relationship Type="http://schemas.openxmlformats.org/officeDocument/2006/relationships/footer" Target="/word/footer1.xml" Id="R1a8de7c242644d44" /></Relationships>
</file>