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aaaeee30241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MOMENTUM AS</w:t>
      </w:r>
    </w:p>
    <w:sectPr>
      <w:headerReference xmlns:r="http://schemas.openxmlformats.org/officeDocument/2006/relationships" w:type="default" r:id="R1197fdb8ee284505"/>
      <w:footerReference xmlns:r="http://schemas.openxmlformats.org/officeDocument/2006/relationships" w:type="default" r:id="R0caa477a9169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MOMENTUM AS   ·   Org.nr 936 032 249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MOMENTUM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7fdb8ee284505" /><Relationship Type="http://schemas.openxmlformats.org/officeDocument/2006/relationships/footer" Target="/word/footer1.xml" Id="R0caa477a91694e2b" /></Relationships>
</file>