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332f8b5b3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OLE THOMAS BRYN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Forsand,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OLE THOMAS BRYN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67b65fc7449e1"/>
      <w:footerReference xmlns:r="http://schemas.openxmlformats.org/officeDocument/2006/relationships" w:type="default" r:id="Rdb19f17e838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OLE THOMAS BRYN AS   ·   Org.nr 935 967 384   ·   Gjøysavik 10   ·   4110 FORSAND   ·   post@bmotb.no   ·   www.bmotb.no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OLE THOMAS 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67b65fc7449e1" /><Relationship Type="http://schemas.openxmlformats.org/officeDocument/2006/relationships/footer" Target="/word/footer1.xml" Id="Rdb19f17e838e4637" /></Relationships>
</file>