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9e171256eb47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 KJØP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 KJØP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2eb709951a4dd1"/>
      <w:footerReference xmlns:r="http://schemas.openxmlformats.org/officeDocument/2006/relationships" w:type="default" r:id="R6bd85c4500f748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 KJØP AS   ·   Org.nr 935 958 415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 KJØP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2eb709951a4dd1" /><Relationship Type="http://schemas.openxmlformats.org/officeDocument/2006/relationships/footer" Target="/word/footer1.xml" Id="R6bd85c4500f7484f" /></Relationships>
</file>