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810bbddaa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NORDISK UTBYTTE</w:t>
      </w:r>
    </w:p>
    <w:sectPr>
      <w:headerReference xmlns:r="http://schemas.openxmlformats.org/officeDocument/2006/relationships" w:type="default" r:id="Rf7d8b6830ded4fc3"/>
      <w:footerReference xmlns:r="http://schemas.openxmlformats.org/officeDocument/2006/relationships" w:type="default" r:id="Rb05559f49778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NORDISK UTBYTTE   ·   Org.nr 935 930 960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NORDISK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8b6830ded4fc3" /><Relationship Type="http://schemas.openxmlformats.org/officeDocument/2006/relationships/footer" Target="/word/footer1.xml" Id="Rb05559f4977849c0" /></Relationships>
</file>