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770cb55be04e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TINIUS MEDIA AS</w:t>
      </w:r>
    </w:p>
    <w:sectPr>
      <w:headerReference xmlns:r="http://schemas.openxmlformats.org/officeDocument/2006/relationships" w:type="default" r:id="R1b4e4e3913794961"/>
      <w:footerReference xmlns:r="http://schemas.openxmlformats.org/officeDocument/2006/relationships" w:type="default" r:id="R8fd4fc43700845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TINIUS MEDIA AS   ·   Org.nr 935 917 131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TINIUS MEDIA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4e4e3913794961" /><Relationship Type="http://schemas.openxmlformats.org/officeDocument/2006/relationships/footer" Target="/word/footer1.xml" Id="R8fd4fc43700845e4" /></Relationships>
</file>