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1ea98b009443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TINIUS MEDIA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TINIUS MEDIA AS</w:t>
      </w:r>
    </w:p>
    <w:sectPr>
      <w:headerReference xmlns:r="http://schemas.openxmlformats.org/officeDocument/2006/relationships" w:type="default" r:id="R9219e48141ec45b6"/>
      <w:footerReference xmlns:r="http://schemas.openxmlformats.org/officeDocument/2006/relationships" w:type="default" r:id="Rc418d207348b43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TINIUS MEDIA AS   ·   Org.nr 935 917 131   ·  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TINIUS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19e48141ec45b6" /><Relationship Type="http://schemas.openxmlformats.org/officeDocument/2006/relationships/footer" Target="/word/footer1.xml" Id="Rc418d207348b4372" /></Relationships>
</file>