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11157834484c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SFG AS</w:t>
      </w:r>
    </w:p>
    <w:sectPr>
      <w:headerReference xmlns:r="http://schemas.openxmlformats.org/officeDocument/2006/relationships" w:type="default" r:id="R98f8d9a409bd4663"/>
      <w:footerReference xmlns:r="http://schemas.openxmlformats.org/officeDocument/2006/relationships" w:type="default" r:id="R33ca98fd453348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SFG AS   ·   Org.nr 935 866 677   ·   Østre Kullerød 5   ·   3241 SANDEFJORD   ·   gunnar.bjonness@torp-it.no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f8d9a409bd4663" /><Relationship Type="http://schemas.openxmlformats.org/officeDocument/2006/relationships/footer" Target="/word/footer1.xml" Id="R33ca98fd45334847" /></Relationships>
</file>