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c0675a15848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SFG AS, org.nr 935 866 677,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SFG AS</w:t>
      </w:r>
    </w:p>
    <w:sectPr>
      <w:headerReference xmlns:r="http://schemas.openxmlformats.org/officeDocument/2006/relationships" w:type="default" r:id="R6d2b5685d6c040f4"/>
      <w:footerReference xmlns:r="http://schemas.openxmlformats.org/officeDocument/2006/relationships" w:type="default" r:id="Raf795d1b8fe3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SFG AS   ·   Org.nr 935 866 677   ·   Østre Kullerød 5   ·   3241 SANDEFJORD   ·   gunnar.bjonness@torp-it.no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SFG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b5685d6c040f4" /><Relationship Type="http://schemas.openxmlformats.org/officeDocument/2006/relationships/footer" Target="/word/footer1.xml" Id="Raf795d1b8fe34de1" /></Relationships>
</file>