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13f3dfa6944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SFG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SFG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8f3d09c2b24b51"/>
      <w:footerReference xmlns:r="http://schemas.openxmlformats.org/officeDocument/2006/relationships" w:type="default" r:id="Rdce1dfa4a380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SFG AS   ·   Org.nr 935 866 677   ·   Østre Kullerød 5   ·   3241 SANDEFJORD   ·   gunnar.bjonness@torp-it.no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f3d09c2b24b51" /><Relationship Type="http://schemas.openxmlformats.org/officeDocument/2006/relationships/footer" Target="/word/footer1.xml" Id="Rdce1dfa4a38047c7" /></Relationships>
</file>