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9533942cc94f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13B INTERACTIVE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13B INTERACTIVE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a2ef9a1dfb4d9f"/>
      <w:footerReference xmlns:r="http://schemas.openxmlformats.org/officeDocument/2006/relationships" w:type="default" r:id="R3c34af2dae8643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13B INTERACTIVE DA   ·   Org.nr 935 852 706   ·   Brattørveita 13B   ·   7010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13B INTERACTIVE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a2ef9a1dfb4d9f" /><Relationship Type="http://schemas.openxmlformats.org/officeDocument/2006/relationships/footer" Target="/word/footer1.xml" Id="R3c34af2dae8643a4" /></Relationships>
</file>