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406000a77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6a786e2664f44"/>
      <w:footerReference xmlns:r="http://schemas.openxmlformats.org/officeDocument/2006/relationships" w:type="default" r:id="Rc910e0b58522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VIKLUND HOLDING AS   ·   Org.nr 935 851 092   ·   Bjarne Haugens gate 2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6a786e2664f44" /><Relationship Type="http://schemas.openxmlformats.org/officeDocument/2006/relationships/footer" Target="/word/footer1.xml" Id="Rc910e0b58522465f" /></Relationships>
</file>