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fba55ed4943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URANOSTIND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URANOSTIND HOLDING AS</w:t>
      </w:r>
    </w:p>
    <w:sectPr>
      <w:headerReference xmlns:r="http://schemas.openxmlformats.org/officeDocument/2006/relationships" w:type="default" r:id="Rfd6dd2461a104d7d"/>
      <w:footerReference xmlns:r="http://schemas.openxmlformats.org/officeDocument/2006/relationships" w:type="default" r:id="Rb79cb3af3307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URANOSTIND HOLDING AS   ·   Org.nr 935 798 949   ·   C/O Lene Therese Birkeland Trædal, Liveien 19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URANOSTIND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dd2461a104d7d" /><Relationship Type="http://schemas.openxmlformats.org/officeDocument/2006/relationships/footer" Target="/word/footer1.xml" Id="Rb79cb3af33074c79" /></Relationships>
</file>