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7e167e326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55cb9b39b4eff"/>
      <w:footerReference xmlns:r="http://schemas.openxmlformats.org/officeDocument/2006/relationships" w:type="default" r:id="R3b367d13ee0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HOGRI INVEST AS   ·   Org.nr 935 787 882   ·   Fantoftvegen 36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55cb9b39b4eff" /><Relationship Type="http://schemas.openxmlformats.org/officeDocument/2006/relationships/footer" Target="/word/footer1.xml" Id="R3b367d13ee09477d" /></Relationships>
</file>