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7111a3c2040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CTRL35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CTRL35 AS</w:t>
      </w:r>
    </w:p>
    <w:sectPr>
      <w:headerReference xmlns:r="http://schemas.openxmlformats.org/officeDocument/2006/relationships" w:type="default" r:id="R449d4f66f1b44af7"/>
      <w:footerReference xmlns:r="http://schemas.openxmlformats.org/officeDocument/2006/relationships" w:type="default" r:id="R72f83352f81d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d4f66f1b44af7" /><Relationship Type="http://schemas.openxmlformats.org/officeDocument/2006/relationships/footer" Target="/word/footer1.xml" Id="R72f83352f81d4785" /></Relationships>
</file>