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e936bd1dfd45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CTRL35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Stokmarknes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Stokmarknes,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CTRL35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d7db8a4b2441c3"/>
      <w:footerReference xmlns:r="http://schemas.openxmlformats.org/officeDocument/2006/relationships" w:type="default" r:id="Re542f5b58a684f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CTRL35 AS   ·   Org.nr 935 761 468   ·   Blomveien 12   ·   8450 STOKMARKNES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CTRL35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d7db8a4b2441c3" /><Relationship Type="http://schemas.openxmlformats.org/officeDocument/2006/relationships/footer" Target="/word/footer1.xml" Id="Re542f5b58a684fb3" /></Relationships>
</file>