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e36734258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VOKSTR PRIVCO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VOKSTR PRIVCO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2557779654c02"/>
      <w:footerReference xmlns:r="http://schemas.openxmlformats.org/officeDocument/2006/relationships" w:type="default" r:id="Rb39aab4fae01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VOKSTR PRIVCO AS   ·   Org.nr 935 705 444   ·   Brobekkveien 115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VOKSTR PRIVCO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2557779654c02" /><Relationship Type="http://schemas.openxmlformats.org/officeDocument/2006/relationships/footer" Target="/word/footer1.xml" Id="Rb39aab4fae014128" /></Relationships>
</file>