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48f751d464b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BIBELSELSKAP STI</w:t>
      </w:r>
    </w:p>
    <w:sectPr>
      <w:headerReference xmlns:r="http://schemas.openxmlformats.org/officeDocument/2006/relationships" w:type="default" r:id="R8afc9cb64d894d23"/>
      <w:footerReference xmlns:r="http://schemas.openxmlformats.org/officeDocument/2006/relationships" w:type="default" r:id="Rc2453f91cf19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c9cb64d894d23" /><Relationship Type="http://schemas.openxmlformats.org/officeDocument/2006/relationships/footer" Target="/word/footer1.xml" Id="Rc2453f91cf19405b" /></Relationships>
</file>