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3289c852a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RORGE AS</w:t>
      </w:r>
    </w:p>
    <w:sectPr>
      <w:headerReference xmlns:r="http://schemas.openxmlformats.org/officeDocument/2006/relationships" w:type="default" r:id="Rb64584686d5f4312"/>
      <w:footerReference xmlns:r="http://schemas.openxmlformats.org/officeDocument/2006/relationships" w:type="default" r:id="Re27f4b3a4ac7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584686d5f4312" /><Relationship Type="http://schemas.openxmlformats.org/officeDocument/2006/relationships/footer" Target="/word/footer1.xml" Id="Re27f4b3a4ac74fd4" /></Relationships>
</file>