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a4193e80a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RORGE AS</w:t>
      </w:r>
    </w:p>
    <w:sectPr>
      <w:headerReference xmlns:r="http://schemas.openxmlformats.org/officeDocument/2006/relationships" w:type="default" r:id="Rb4e1900dada34c3f"/>
      <w:footerReference xmlns:r="http://schemas.openxmlformats.org/officeDocument/2006/relationships" w:type="default" r:id="R082ad5145a18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1900dada34c3f" /><Relationship Type="http://schemas.openxmlformats.org/officeDocument/2006/relationships/footer" Target="/word/footer1.xml" Id="R082ad5145a1845e3" /></Relationships>
</file>