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f8000a9fe45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f9aed70554e37"/>
      <w:footerReference xmlns:r="http://schemas.openxmlformats.org/officeDocument/2006/relationships" w:type="default" r:id="R19db3aa67260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RORGE AS   ·   Org.nr 935 423 929   ·   c/o Ole Bjørn Rorge, Haneholmveien 25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f9aed70554e37" /><Relationship Type="http://schemas.openxmlformats.org/officeDocument/2006/relationships/footer" Target="/word/footer1.xml" Id="R19db3aa6726049fb" /></Relationships>
</file>