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aaf5e3e1544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KAD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KAD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bf03bc392548a6"/>
      <w:footerReference xmlns:r="http://schemas.openxmlformats.org/officeDocument/2006/relationships" w:type="default" r:id="Rcea38fae6ef6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 CAPITAL AS   ·   Org.nr 935 338 530   ·   Myrengvegen 12B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bf03bc392548a6" /><Relationship Type="http://schemas.openxmlformats.org/officeDocument/2006/relationships/footer" Target="/word/footer1.xml" Id="Rcea38fae6ef64afb" /></Relationships>
</file>