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333e7aab84d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CAPITAL AS</w:t>
      </w:r>
    </w:p>
    <w:sectPr>
      <w:headerReference xmlns:r="http://schemas.openxmlformats.org/officeDocument/2006/relationships" w:type="default" r:id="Refd207af462a4802"/>
      <w:footerReference xmlns:r="http://schemas.openxmlformats.org/officeDocument/2006/relationships" w:type="default" r:id="Re1d90ab8d236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CAPITAL AS   ·   Org.nr 935 328 985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207af462a4802" /><Relationship Type="http://schemas.openxmlformats.org/officeDocument/2006/relationships/footer" Target="/word/footer1.xml" Id="Re1d90ab8d2364cb7" /></Relationships>
</file>