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417eb350504d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Flateby,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ØKONOMITORGET AS</w:t>
      </w:r>
    </w:p>
    <w:sectPr>
      <w:headerReference xmlns:r="http://schemas.openxmlformats.org/officeDocument/2006/relationships" w:type="default" r:id="R9d77950bc9cc417b"/>
      <w:footerReference xmlns:r="http://schemas.openxmlformats.org/officeDocument/2006/relationships" w:type="default" r:id="Rcbf583c08c564c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ØKONOMITORGET AS   ·   Org.nr 935 262 151   ·   c/o Holter, Konvallveien 24D   ·   1911 FLATEBY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ØKONOMITORGET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77950bc9cc417b" /><Relationship Type="http://schemas.openxmlformats.org/officeDocument/2006/relationships/footer" Target="/word/footer1.xml" Id="Rcbf583c08c564c4f" /></Relationships>
</file>