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117585fcb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37f52714e4354"/>
      <w:footerReference xmlns:r="http://schemas.openxmlformats.org/officeDocument/2006/relationships" w:type="default" r:id="R5365cc1c292e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FHST INVEST AS   ·   Org.nr 934 994 531   ·   c/o Frithjof Holth Stensjø, Søreidtræet 30C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37f52714e4354" /><Relationship Type="http://schemas.openxmlformats.org/officeDocument/2006/relationships/footer" Target="/word/footer1.xml" Id="R5365cc1c292e444d" /></Relationships>
</file>