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c1b9d67ef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LUDIMUS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LUDIMUS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ceb01a2db44e4"/>
      <w:footerReference xmlns:r="http://schemas.openxmlformats.org/officeDocument/2006/relationships" w:type="default" r:id="R78e89ccc10da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LUDIMUS AS   ·   Org.nr 934 928 652   ·   Plogsvingen 5C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LUDIMUS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ceb01a2db44e4" /><Relationship Type="http://schemas.openxmlformats.org/officeDocument/2006/relationships/footer" Target="/word/footer1.xml" Id="R78e89ccc10da405f" /></Relationships>
</file>