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e9b3e722b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DØVIK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DØVIK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ce68975994d53"/>
      <w:footerReference xmlns:r="http://schemas.openxmlformats.org/officeDocument/2006/relationships" w:type="default" r:id="R4ef298591b33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DØVIK REGNSKAP AS   ·   Org.nr 934 911 318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ce68975994d53" /><Relationship Type="http://schemas.openxmlformats.org/officeDocument/2006/relationships/footer" Target="/word/footer1.xml" Id="R4ef298591b334a53" /></Relationships>
</file>