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33af8476cf4c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L/K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L/K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c28a312ef048ca"/>
      <w:footerReference xmlns:r="http://schemas.openxmlformats.org/officeDocument/2006/relationships" w:type="default" r:id="R0ba329668b984e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L/K HOLDING AS   ·   Org.nr 934 873 297   ·   Bakkane 113   ·   3728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L/K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c28a312ef048ca" /><Relationship Type="http://schemas.openxmlformats.org/officeDocument/2006/relationships/footer" Target="/word/footer1.xml" Id="R0ba329668b984ec9" /></Relationships>
</file>