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e92a9dcc9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PEARSON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PEARSON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dcf5dac4294189"/>
      <w:footerReference xmlns:r="http://schemas.openxmlformats.org/officeDocument/2006/relationships" w:type="default" r:id="Rfef8b75391d6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PEARSON INTERIØR AS   ·   Org.nr 934 864 336   ·   Bedriftsvegen 3   ·   4344 BRYNE   ·   Tlf. 51 77 09 90   ·   info@rogerpearson.no   ·   www.rogerpearson.no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PEARSON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cf5dac4294189" /><Relationship Type="http://schemas.openxmlformats.org/officeDocument/2006/relationships/footer" Target="/word/footer1.xml" Id="Rfef8b75391d64901" /></Relationships>
</file>