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eeb2026fa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SOLTIND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SOLTIND INVEST AS</w:t>
      </w:r>
    </w:p>
    <w:sectPr>
      <w:headerReference xmlns:r="http://schemas.openxmlformats.org/officeDocument/2006/relationships" w:type="default" r:id="Rae00b94701a54e3c"/>
      <w:footerReference xmlns:r="http://schemas.openxmlformats.org/officeDocument/2006/relationships" w:type="default" r:id="R0cbbd49f55ed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0b94701a54e3c" /><Relationship Type="http://schemas.openxmlformats.org/officeDocument/2006/relationships/footer" Target="/word/footer1.xml" Id="R0cbbd49f55ed407f" /></Relationships>
</file>