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4f72a0a7d40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SAND STUDIO AS.</w:t>
      </w:r>
    </w:p>
    <w:sectPr>
      <w:headerReference xmlns:r="http://schemas.openxmlformats.org/officeDocument/2006/relationships" w:type="default" r:id="R101c5046b4a84712"/>
      <w:footerReference xmlns:r="http://schemas.openxmlformats.org/officeDocument/2006/relationships" w:type="default" r:id="R887f3a2da64e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c5046b4a84712" /><Relationship Type="http://schemas.openxmlformats.org/officeDocument/2006/relationships/footer" Target="/word/footer1.xml" Id="R887f3a2da64e40ea" /></Relationships>
</file>