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b916be754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OKENITT AS</w:t>
      </w:r>
    </w:p>
    <w:sectPr>
      <w:headerReference xmlns:r="http://schemas.openxmlformats.org/officeDocument/2006/relationships" w:type="default" r:id="R88f45e7326df4348"/>
      <w:footerReference xmlns:r="http://schemas.openxmlformats.org/officeDocument/2006/relationships" w:type="default" r:id="R25d46a2bea57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45e7326df4348" /><Relationship Type="http://schemas.openxmlformats.org/officeDocument/2006/relationships/footer" Target="/word/footer1.xml" Id="R25d46a2bea574112" /></Relationships>
</file>