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d476d60cf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FERNBLAD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FERNBLAD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39729e9b746f4"/>
      <w:footerReference xmlns:r="http://schemas.openxmlformats.org/officeDocument/2006/relationships" w:type="default" r:id="R681cbbcc08b3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FERNBLAD INVESTERING AS   ·   Org.nr 934 743 172   ·   Sørlibakken 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FERNBLAD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39729e9b746f4" /><Relationship Type="http://schemas.openxmlformats.org/officeDocument/2006/relationships/footer" Target="/word/footer1.xml" Id="R681cbbcc08b34764" /></Relationships>
</file>