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f551813c8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ESPELAND INVESTMENT AS</w:t>
      </w:r>
    </w:p>
    <w:sectPr>
      <w:headerReference xmlns:r="http://schemas.openxmlformats.org/officeDocument/2006/relationships" w:type="default" r:id="R490e5a8116d7438d"/>
      <w:footerReference xmlns:r="http://schemas.openxmlformats.org/officeDocument/2006/relationships" w:type="default" r:id="R1706c6fb8c95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e5a8116d7438d" /><Relationship Type="http://schemas.openxmlformats.org/officeDocument/2006/relationships/footer" Target="/word/footer1.xml" Id="R1706c6fb8c95432b" /></Relationships>
</file>