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bffcfa283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OG PAUL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OG PAUL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f6ac1143744fc"/>
      <w:footerReference xmlns:r="http://schemas.openxmlformats.org/officeDocument/2006/relationships" w:type="default" r:id="R051cba45b2fe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OG PAUL AS   ·   Org.nr 934 476 328   ·   c/o Paul Bergsvik, Stensåberget 2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OG PAUL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f6ac1143744fc" /><Relationship Type="http://schemas.openxmlformats.org/officeDocument/2006/relationships/footer" Target="/word/footer1.xml" Id="R051cba45b2fe4038" /></Relationships>
</file>