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be408a60c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Termes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Termes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c442f07e3410c"/>
      <w:footerReference xmlns:r="http://schemas.openxmlformats.org/officeDocument/2006/relationships" w:type="default" r:id="R7c0de523cfc8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Termes   ·   Org.nr 934 425 995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Termes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c442f07e3410c" /><Relationship Type="http://schemas.openxmlformats.org/officeDocument/2006/relationships/footer" Target="/word/footer1.xml" Id="R7c0de523cfc84392" /></Relationships>
</file>