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410ebfd94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SAGA REGNSKAP DRAMMEN AS.</w:t>
      </w:r>
    </w:p>
    <w:sectPr>
      <w:headerReference xmlns:r="http://schemas.openxmlformats.org/officeDocument/2006/relationships" w:type="default" r:id="R952eae6a7baa450f"/>
      <w:footerReference xmlns:r="http://schemas.openxmlformats.org/officeDocument/2006/relationships" w:type="default" r:id="R0823384ba3ea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eae6a7baa450f" /><Relationship Type="http://schemas.openxmlformats.org/officeDocument/2006/relationships/footer" Target="/word/footer1.xml" Id="R0823384ba3ea45f5" /></Relationships>
</file>