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311ab445b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DRAMMEN AS</w:t>
      </w:r>
    </w:p>
    <w:sectPr>
      <w:headerReference xmlns:r="http://schemas.openxmlformats.org/officeDocument/2006/relationships" w:type="default" r:id="R814ce489996a4517"/>
      <w:footerReference xmlns:r="http://schemas.openxmlformats.org/officeDocument/2006/relationships" w:type="default" r:id="R29d4facd10ca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ce489996a4517" /><Relationship Type="http://schemas.openxmlformats.org/officeDocument/2006/relationships/footer" Target="/word/footer1.xml" Id="R29d4facd10ca4ac6" /></Relationships>
</file>