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c57f6b1f94a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SOLEKLAR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SOLEKLAR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44ee422ce9434a"/>
      <w:footerReference xmlns:r="http://schemas.openxmlformats.org/officeDocument/2006/relationships" w:type="default" r:id="Rf630181cd89b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SOLEKLAR INVEST AS   ·   Org.nr 934 283 473   ·   Per Lassons vei 20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SOLEKLAR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4ee422ce9434a" /><Relationship Type="http://schemas.openxmlformats.org/officeDocument/2006/relationships/footer" Target="/word/footer1.xml" Id="Rf630181cd89b476f" /></Relationships>
</file>