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64abe07c0547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ØYEKAST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3b95800b19b4ec0"/>
      <w:footerReference xmlns:r="http://schemas.openxmlformats.org/officeDocument/2006/relationships" w:type="default" r:id="Rd805b11a1dc14f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ØYEKAST INVEST AS   ·   Org.nr 934 185 048   ·   Fiolvegen 18   ·   3925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ØYEKAST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b95800b19b4ec0" /><Relationship Type="http://schemas.openxmlformats.org/officeDocument/2006/relationships/footer" Target="/word/footer1.xml" Id="Rd805b11a1dc14fd1" /></Relationships>
</file>