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bbad74375944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DEVICO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DEVICO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b2da4dbaae94c00"/>
      <w:footerReference xmlns:r="http://schemas.openxmlformats.org/officeDocument/2006/relationships" w:type="default" r:id="Rfcdbc98fdbc043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DEVICO INVEST AS   ·   Org.nr 934 085 612   ·   Harevegen 27   ·   7021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DEVICO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2da4dbaae94c00" /><Relationship Type="http://schemas.openxmlformats.org/officeDocument/2006/relationships/footer" Target="/word/footer1.xml" Id="Rfcdbc98fdbc0434d" /></Relationships>
</file>