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2b0b9f8dd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RAMDAHL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RAMDAHL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0a2ec31eb14c1e"/>
      <w:footerReference xmlns:r="http://schemas.openxmlformats.org/officeDocument/2006/relationships" w:type="default" r:id="Rcf4975414660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RAMDAHL EIENDOM AS   ·   Org.nr 934 065 409   ·   St. Marie gate 80   ·   1706 SARPSBORG   ·   Tlf. 69151768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RAMDAHL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a2ec31eb14c1e" /><Relationship Type="http://schemas.openxmlformats.org/officeDocument/2006/relationships/footer" Target="/word/footer1.xml" Id="Rcf49754146604f31" /></Relationships>
</file>